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8" w:rsidRPr="004930FB" w:rsidRDefault="00DF06F8" w:rsidP="003257F6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C1B86" w:rsidRPr="004930FB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4930F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4930FB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4930F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A52454" w:rsidRDefault="005C1B86" w:rsidP="00C254D5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 w:rsidRPr="004930FB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4930FB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</w:t>
      </w:r>
      <w:r w:rsidR="00277931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ԿՄՀՔ</w:t>
      </w:r>
      <w:r w:rsidR="00965919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4930FB" w:rsidRPr="00A5245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</w:t>
      </w:r>
      <w:r w:rsidR="0022306F">
        <w:rPr>
          <w:rFonts w:ascii="GHEA Grapalat" w:hAnsi="GHEA Grapalat"/>
          <w:i w:val="0"/>
          <w:color w:val="000000" w:themeColor="text1"/>
          <w:sz w:val="24"/>
          <w:szCs w:val="24"/>
        </w:rPr>
        <w:t>Ա</w:t>
      </w:r>
      <w:r w:rsidR="002B3CB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Ծ</w:t>
      </w:r>
      <w:r w:rsidR="004930FB" w:rsidRPr="00A52454">
        <w:rPr>
          <w:rFonts w:ascii="GHEA Grapalat" w:hAnsi="GHEA Grapalat"/>
          <w:i w:val="0"/>
          <w:color w:val="000000" w:themeColor="text1"/>
          <w:sz w:val="24"/>
          <w:szCs w:val="24"/>
        </w:rPr>
        <w:t>ՁԲ</w:t>
      </w:r>
      <w:r w:rsidR="003C25FD" w:rsidRPr="00155FA1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-2</w:t>
      </w:r>
      <w:r w:rsidR="00361E54" w:rsidRPr="00155FA1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5</w:t>
      </w:r>
      <w:r w:rsidR="0048377F" w:rsidRPr="00155FA1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/</w:t>
      </w:r>
      <w:r w:rsidR="00155FA1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93</w:t>
      </w:r>
      <w:r w:rsidR="00214E28" w:rsidRPr="00A524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2C7503" w:rsidRPr="00A52454" w:rsidRDefault="002C7503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C7503" w:rsidRPr="004930FB" w:rsidRDefault="00155FA1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A52454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Հրազդանի համայնքապետարանը</w:t>
      </w:r>
      <w:r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751B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C1B86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 կարիքների համար</w:t>
      </w:r>
      <w:r w:rsidR="00751B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A524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4930FB" w:rsidRPr="00A52454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8A7793">
        <w:rPr>
          <w:rFonts w:ascii="GHEA Grapalat" w:hAnsi="GHEA Grapalat"/>
          <w:color w:val="000000" w:themeColor="text1"/>
          <w:sz w:val="24"/>
          <w:szCs w:val="24"/>
          <w:lang w:val="hy-AM"/>
        </w:rPr>
        <w:t>ՄԱԾ</w:t>
      </w:r>
      <w:r w:rsidR="004930FB" w:rsidRPr="00A52454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48377F">
        <w:rPr>
          <w:rFonts w:ascii="GHEA Grapalat" w:hAnsi="GHEA Grapalat"/>
          <w:color w:val="000000" w:themeColor="text1"/>
          <w:sz w:val="24"/>
          <w:szCs w:val="24"/>
          <w:lang w:val="hy-AM"/>
        </w:rPr>
        <w:t>-25/</w:t>
      </w:r>
      <w:r w:rsidR="00697BFD">
        <w:rPr>
          <w:rFonts w:ascii="GHEA Grapalat" w:hAnsi="GHEA Grapalat"/>
          <w:color w:val="000000" w:themeColor="text1"/>
          <w:sz w:val="24"/>
          <w:szCs w:val="24"/>
          <w:lang w:val="hy-AM"/>
        </w:rPr>
        <w:t>93</w:t>
      </w:r>
      <w:r w:rsidR="002C7503" w:rsidRPr="00A524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2C7503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623EA7" w:rsidRPr="00623EA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A524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պայմանագիր կնքելու որոշման մասին </w:t>
      </w:r>
      <w:r w:rsidR="002C7503" w:rsidRPr="0084208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="00EC0058" w:rsidRPr="0084208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  <w:bookmarkStart w:id="0" w:name="_GoBack"/>
      <w:bookmarkEnd w:id="0"/>
      <w:r w:rsidR="0084208A" w:rsidRPr="008420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2025 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8A77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վականի </w:t>
      </w:r>
      <w:r w:rsidR="00697BF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դեկտեմբերի 19</w:t>
      </w:r>
      <w:r w:rsidR="008A77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-ին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հաստատվել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ընթացակարգի 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մասնակց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ի կողմից ներկայացված </w:t>
      </w:r>
      <w:r w:rsidR="00EC0058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</w:t>
      </w:r>
      <w:r w:rsidR="002C7503" w:rsidRPr="004930F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2C7503" w:rsidRPr="004930FB">
        <w:rPr>
          <w:rFonts w:ascii="GHEA Grapalat" w:hAnsi="GHEA Grapalat"/>
          <w:sz w:val="24"/>
          <w:szCs w:val="24"/>
          <w:lang w:val="af-ZA"/>
        </w:rPr>
        <w:t xml:space="preserve">` </w:t>
      </w:r>
      <w:r w:rsidR="002C7503" w:rsidRPr="004930FB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2C7503" w:rsidRPr="004930FB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26C61" w:rsidRPr="00623EA7" w:rsidRDefault="005C1B86" w:rsidP="004930FB">
      <w:pPr>
        <w:jc w:val="left"/>
        <w:rPr>
          <w:rFonts w:ascii="GHEA Grapalat" w:hAnsi="GHEA Grapalat"/>
          <w:sz w:val="16"/>
          <w:szCs w:val="16"/>
          <w:lang w:val="hy-AM"/>
        </w:rPr>
      </w:pPr>
      <w:r w:rsidRPr="004930FB">
        <w:rPr>
          <w:rFonts w:ascii="GHEA Grapalat" w:hAnsi="GHEA Grapalat" w:cs="Sylfaen"/>
          <w:b/>
          <w:lang w:val="af-ZA"/>
        </w:rPr>
        <w:t>Չափաբաժին</w:t>
      </w:r>
      <w:r w:rsidR="00623EA7" w:rsidRPr="00697BFD">
        <w:rPr>
          <w:rFonts w:ascii="GHEA Grapalat" w:hAnsi="GHEA Grapalat" w:cs="Sylfaen"/>
          <w:b/>
          <w:lang w:val="af-ZA"/>
        </w:rPr>
        <w:t xml:space="preserve"> </w:t>
      </w:r>
      <w:r w:rsidR="00697BFD" w:rsidRPr="00697BFD">
        <w:rPr>
          <w:rFonts w:ascii="GHEA Grapalat" w:hAnsi="GHEA Grapalat"/>
          <w:b/>
          <w:lang w:val="hy-AM"/>
        </w:rPr>
        <w:t>1</w:t>
      </w:r>
      <w:r w:rsidR="00697BFD">
        <w:rPr>
          <w:rFonts w:ascii="GHEA Grapalat" w:hAnsi="GHEA Grapalat"/>
          <w:b/>
          <w:lang w:val="hy-AM"/>
        </w:rPr>
        <w:t>.</w:t>
      </w:r>
      <w:r w:rsidR="00697BFD" w:rsidRPr="00937B98">
        <w:rPr>
          <w:rFonts w:ascii="GHEA Grapalat" w:hAnsi="GHEA Grapalat"/>
          <w:lang w:val="af-ZA"/>
        </w:rPr>
        <w:t xml:space="preserve"> </w:t>
      </w:r>
      <w:r w:rsidR="00697BFD" w:rsidRPr="0091437C">
        <w:rPr>
          <w:rFonts w:ascii="GHEA Grapalat" w:hAnsi="GHEA Grapalat"/>
          <w:lang w:val="af-ZA"/>
        </w:rPr>
        <w:t xml:space="preserve"> </w:t>
      </w:r>
      <w:r w:rsidR="00697BFD">
        <w:rPr>
          <w:rFonts w:ascii="GHEA Grapalat" w:hAnsi="GHEA Grapalat" w:cs="Sylfaen"/>
          <w:lang w:val="hy-AM"/>
        </w:rPr>
        <w:t xml:space="preserve"> ք. Հրազդան , Կենտրոն թաղամաս 51 հասցեում գտնվող թիվ 14 մանկապարտեզի համար  իրականացնել շենքի տեխնիկական վիճակի վերաբերյալ եզրակացություն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4930FB" w:rsidTr="00312FA4">
        <w:trPr>
          <w:trHeight w:val="200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4930F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4930F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919" w:rsidRPr="00751BAF" w:rsidRDefault="00623EA7" w:rsidP="00623EA7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>«</w:t>
            </w:r>
            <w:r w:rsidR="00155FA1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>ՇԵՄՔ</w:t>
            </w:r>
            <w:r w:rsidR="00312FA4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 w:rsidR="008A779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4930F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4930FB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D11BE9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4930F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4930F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30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A7793" w:rsidRPr="004930F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4930FB" w:rsidRDefault="008A7793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3" w:rsidRPr="00751BAF" w:rsidRDefault="00155FA1" w:rsidP="005D3772">
            <w:pPr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>«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>ՇԵՄՔ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4930FB" w:rsidRDefault="008A7793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93" w:rsidRPr="004930FB" w:rsidRDefault="008A7793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4930F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93" w:rsidRPr="00623EA7" w:rsidRDefault="00155FA1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30</w:t>
            </w:r>
            <w:r w:rsidR="008A7793">
              <w:rPr>
                <w:rFonts w:ascii="GHEA Grapalat" w:hAnsi="GHEA Grapalat" w:cs="Sylfaen"/>
                <w:b/>
                <w:color w:val="00000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  <w:r w:rsidR="008A7793">
              <w:rPr>
                <w:rFonts w:ascii="GHEA Grapalat" w:hAnsi="GHEA Grapalat" w:cs="Sylfaen"/>
                <w:b/>
                <w:color w:val="000000"/>
                <w:lang w:val="hy-AM"/>
              </w:rPr>
              <w:t>000</w:t>
            </w:r>
          </w:p>
        </w:tc>
      </w:tr>
    </w:tbl>
    <w:p w:rsidR="007711DE" w:rsidRDefault="007711DE" w:rsidP="007711DE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61222D" w:rsidRPr="004930FB" w:rsidRDefault="0061222D" w:rsidP="004930FB">
      <w:pPr>
        <w:pStyle w:val="a3"/>
        <w:rPr>
          <w:rFonts w:ascii="GHEA Grapalat" w:hAnsi="GHEA Grapalat" w:cs="Sylfaen"/>
          <w:sz w:val="20"/>
          <w:szCs w:val="20"/>
        </w:rPr>
      </w:pPr>
    </w:p>
    <w:p w:rsidR="00B24567" w:rsidRPr="00B25E13" w:rsidRDefault="005C1B86" w:rsidP="00554C44">
      <w:pPr>
        <w:pStyle w:val="a3"/>
        <w:rPr>
          <w:rStyle w:val="a6"/>
          <w:rFonts w:ascii="GHEA Grapalat" w:hAnsi="GHEA Grapalat" w:cs="Sylfaen"/>
          <w:b/>
          <w:color w:val="auto"/>
          <w:sz w:val="20"/>
          <w:szCs w:val="20"/>
          <w:u w:val="none"/>
          <w:lang w:val="hy-AM"/>
        </w:rPr>
      </w:pPr>
      <w:r w:rsidRPr="004930F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930F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A7DC8" w:rsidRPr="004930F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4930F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4930F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4930FB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4930FB">
        <w:rPr>
          <w:rFonts w:ascii="GHEA Grapalat" w:hAnsi="GHEA Grapalat"/>
          <w:lang w:val="hy-AM"/>
        </w:rPr>
        <w:t>»</w:t>
      </w:r>
      <w:r w:rsidR="00623EA7">
        <w:rPr>
          <w:rFonts w:ascii="GHEA Grapalat" w:hAnsi="GHEA Grapalat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ՀՀ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4930F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րդ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րդ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4930F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4930F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4930F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623E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4930F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B74C68" w:rsidRPr="004930F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4930F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4930FB">
        <w:rPr>
          <w:rFonts w:ascii="GHEA Grapalat" w:hAnsi="GHEA Grapalat" w:cs="Sylfaen"/>
          <w:sz w:val="20"/>
          <w:szCs w:val="20"/>
          <w:lang w:val="hy-AM"/>
        </w:rPr>
        <w:br/>
      </w:r>
      <w:r w:rsidRPr="004930F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55FA1">
        <w:rPr>
          <w:rFonts w:ascii="GHEA Grapalat" w:hAnsi="GHEA Grapalat"/>
          <w:sz w:val="18"/>
          <w:szCs w:val="18"/>
          <w:lang w:val="hy-AM"/>
        </w:rPr>
        <w:t>ԿՄՀՔ</w:t>
      </w:r>
      <w:r w:rsidR="00EC0058" w:rsidRPr="004930F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8A7793">
        <w:rPr>
          <w:rFonts w:ascii="GHEA Grapalat" w:hAnsi="GHEA Grapalat"/>
          <w:color w:val="000000" w:themeColor="text1"/>
          <w:sz w:val="20"/>
          <w:szCs w:val="20"/>
          <w:lang w:val="hy-AM"/>
        </w:rPr>
        <w:t>ՄԱԾ</w:t>
      </w:r>
      <w:r w:rsidR="00623EA7">
        <w:rPr>
          <w:rFonts w:ascii="GHEA Grapalat" w:hAnsi="GHEA Grapalat"/>
          <w:color w:val="000000" w:themeColor="text1"/>
          <w:sz w:val="20"/>
          <w:szCs w:val="20"/>
          <w:lang w:val="hy-AM"/>
        </w:rPr>
        <w:t>ՁԲ</w:t>
      </w:r>
      <w:r w:rsidR="00E14C96" w:rsidRPr="004930FB">
        <w:rPr>
          <w:rFonts w:ascii="GHEA Grapalat" w:hAnsi="GHEA Grapalat"/>
          <w:color w:val="000000" w:themeColor="text1"/>
          <w:sz w:val="20"/>
          <w:szCs w:val="20"/>
          <w:lang w:val="hy-AM"/>
        </w:rPr>
        <w:t>-</w:t>
      </w:r>
      <w:r w:rsidR="004930FB">
        <w:rPr>
          <w:rFonts w:ascii="GHEA Grapalat" w:hAnsi="GHEA Grapalat"/>
          <w:color w:val="000000" w:themeColor="text1"/>
          <w:sz w:val="20"/>
          <w:szCs w:val="20"/>
          <w:lang w:val="hy-AM"/>
        </w:rPr>
        <w:t>25/</w:t>
      </w:r>
      <w:r w:rsidR="00155FA1">
        <w:rPr>
          <w:rFonts w:ascii="GHEA Grapalat" w:hAnsi="GHEA Grapalat"/>
          <w:color w:val="000000" w:themeColor="text1"/>
          <w:sz w:val="20"/>
          <w:szCs w:val="20"/>
          <w:lang w:val="hy-AM"/>
        </w:rPr>
        <w:t>93</w:t>
      </w:r>
      <w:r w:rsidR="00752D7D" w:rsidRPr="004930F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4930F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4930F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4930F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4930FB">
        <w:rPr>
          <w:rFonts w:ascii="GHEA Grapalat" w:hAnsi="GHEA Grapalat" w:cs="Sylfaen"/>
          <w:sz w:val="20"/>
          <w:szCs w:val="20"/>
          <w:lang w:val="hy-AM"/>
        </w:rPr>
        <w:t>Ա</w:t>
      </w:r>
      <w:r w:rsidR="00B25E13" w:rsidRPr="00B25E13">
        <w:rPr>
          <w:rFonts w:ascii="GHEA Grapalat" w:hAnsi="GHEA Grapalat" w:cs="Sylfaen"/>
          <w:sz w:val="20"/>
          <w:szCs w:val="20"/>
          <w:lang w:val="hy-AM"/>
        </w:rPr>
        <w:t>րմինե Ավագյան</w:t>
      </w:r>
      <w:r w:rsidR="00B44288" w:rsidRPr="004930FB">
        <w:rPr>
          <w:rFonts w:ascii="GHEA Grapalat" w:hAnsi="GHEA Grapalat"/>
          <w:b/>
          <w:sz w:val="20"/>
          <w:szCs w:val="20"/>
          <w:lang w:val="af-ZA"/>
        </w:rPr>
        <w:br/>
      </w:r>
      <w:r w:rsidR="00467EA4" w:rsidRPr="004930FB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="00467EA4" w:rsidRPr="004930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="00467EA4" w:rsidRPr="004930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="00467EA4" w:rsidRPr="004930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B25E13" w:rsidRPr="00B25E13">
        <w:rPr>
          <w:rFonts w:ascii="GHEA Grapalat" w:hAnsi="GHEA Grapalat"/>
          <w:b/>
          <w:sz w:val="20"/>
          <w:szCs w:val="20"/>
          <w:lang w:val="hy-AM"/>
        </w:rPr>
        <w:t>armineavagyan1980@list/ru</w:t>
      </w:r>
    </w:p>
    <w:p w:rsidR="00E14C96" w:rsidRPr="004930FB" w:rsidRDefault="00E14C96" w:rsidP="00EC0058">
      <w:pPr>
        <w:pStyle w:val="a4"/>
        <w:jc w:val="left"/>
        <w:rPr>
          <w:rFonts w:ascii="GHEA Grapalat" w:hAnsi="GHEA Grapalat"/>
          <w:b/>
          <w:color w:val="0000FF"/>
          <w:sz w:val="20"/>
          <w:szCs w:val="20"/>
          <w:lang w:val="hy-AM"/>
        </w:rPr>
      </w:pPr>
    </w:p>
    <w:p w:rsidR="00A51FFE" w:rsidRPr="0084208A" w:rsidRDefault="008F7FF2" w:rsidP="003257F6">
      <w:pPr>
        <w:jc w:val="both"/>
        <w:rPr>
          <w:rFonts w:ascii="GHEA Grapalat" w:hAnsi="GHEA Grapalat"/>
          <w:lang w:val="hy-AM"/>
        </w:rPr>
      </w:pPr>
      <w:r w:rsidRPr="004930FB">
        <w:rPr>
          <w:rFonts w:ascii="GHEA Grapalat" w:hAnsi="GHEA Grapalat"/>
          <w:lang w:val="hy-AM"/>
        </w:rPr>
        <w:tab/>
      </w:r>
    </w:p>
    <w:p w:rsidR="00A52454" w:rsidRPr="0084208A" w:rsidRDefault="00A52454" w:rsidP="003257F6">
      <w:pPr>
        <w:jc w:val="both"/>
        <w:rPr>
          <w:rFonts w:ascii="GHEA Grapalat" w:hAnsi="GHEA Grapalat"/>
          <w:lang w:val="hy-AM"/>
        </w:rPr>
      </w:pPr>
    </w:p>
    <w:p w:rsidR="00A52454" w:rsidRDefault="00A52454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D11BE9" w:rsidRDefault="00D11BE9" w:rsidP="00D11BE9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ОБЪЯВЛЕНИЕ</w:t>
      </w:r>
    </w:p>
    <w:p w:rsidR="00D11BE9" w:rsidRDefault="00D11BE9" w:rsidP="00D11BE9">
      <w:pPr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о решении заключить контракт</w:t>
      </w:r>
    </w:p>
    <w:p w:rsidR="00D11BE9" w:rsidRDefault="00D11BE9" w:rsidP="00D11BE9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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KMHK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-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M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 xml:space="preserve">A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T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ru-RU"/>
        </w:rPr>
        <w:t xml:space="preserve">ZHB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-25/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93 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D11BE9" w:rsidRDefault="00D11BE9" w:rsidP="00D11BE9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11BE9" w:rsidRDefault="00D11BE9" w:rsidP="00D11BE9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ниже)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удовлетворяет его потребности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Код процедуры закупок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"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KMHK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-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MADSDB-25/93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"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Информация о решении о заключении договора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19 декабря 2025 года были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утверждены результаты оценки соответствия заявки, поданной участником процедуры </w:t>
      </w:r>
      <w:r>
        <w:rPr>
          <w:rFonts w:ascii="GHEA Grapalat" w:hAnsi="GHEA Grapalat"/>
          <w:sz w:val="24"/>
          <w:szCs w:val="24"/>
          <w:lang w:val="af-ZA"/>
        </w:rPr>
        <w:t xml:space="preserve">, требованиям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приглашения </w:t>
      </w:r>
      <w:r>
        <w:rPr>
          <w:rFonts w:ascii="GHEA Grapalat" w:hAnsi="GHEA Grapalat" w:cs="Tahoma"/>
          <w:sz w:val="24"/>
          <w:szCs w:val="24"/>
          <w:lang w:val="af-ZA"/>
        </w:rPr>
        <w:t>.</w:t>
      </w:r>
    </w:p>
    <w:p w:rsidR="00D11BE9" w:rsidRDefault="00D11BE9" w:rsidP="00D11BE9">
      <w:pPr>
        <w:jc w:val="lef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Дозировка </w:t>
      </w:r>
      <w:r>
        <w:rPr>
          <w:rFonts w:ascii="GHEA Grapalat" w:hAnsi="GHEA Grapalat"/>
          <w:b/>
          <w:lang w:val="hy-AM"/>
        </w:rPr>
        <w:t>1.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  <w:lang w:val="hy-AM"/>
        </w:rPr>
        <w:t>Провести оценку технического состояния здания детского сада № 14, расположенного по адресу: Кентронский район, 51, город Раздан.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D11BE9" w:rsidTr="00D11BE9">
        <w:trPr>
          <w:trHeight w:val="200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D11BE9" w:rsidTr="00D11BE9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pStyle w:val="a7"/>
              <w:spacing w:line="276" w:lineRule="auto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BE9" w:rsidRDefault="00D11BE9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 xml:space="preserve">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 xml:space="preserve">ШЕМК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D11BE9" w:rsidRPr="00D11BE9" w:rsidTr="00D11BE9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D11BE9" w:rsidTr="00D11BE9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E9" w:rsidRP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ООО </w:t>
            </w:r>
            <w:r>
              <w:rPr>
                <w:rFonts w:ascii="GHEA Grapalat" w:hAnsi="GHEA Grapalat"/>
                <w:b/>
                <w:color w:val="000000"/>
                <w:sz w:val="28"/>
                <w:szCs w:val="28"/>
                <w:lang w:val="af-ZA" w:eastAsia="ru-RU"/>
              </w:rPr>
              <w:t xml:space="preserve">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ru-RU"/>
              </w:rPr>
              <w:t xml:space="preserve">ШЕМК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E9" w:rsidRDefault="00D11BE9">
            <w:pPr>
              <w:spacing w:after="0" w:line="276" w:lineRule="auto"/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BE9" w:rsidRDefault="00D11BE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E9" w:rsidRDefault="00D11BE9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300 000</w:t>
            </w:r>
          </w:p>
        </w:tc>
      </w:tr>
    </w:tbl>
    <w:p w:rsidR="00D11BE9" w:rsidRDefault="00D11BE9" w:rsidP="00D11BE9">
      <w:pPr>
        <w:jc w:val="both"/>
        <w:rPr>
          <w:rFonts w:ascii="GHEA Grapalat" w:hAnsi="GHEA Grapalat"/>
          <w:sz w:val="18"/>
          <w:szCs w:val="18"/>
          <w:lang w:val="hy-AM"/>
        </w:rPr>
      </w:pPr>
    </w:p>
    <w:p w:rsidR="00D11BE9" w:rsidRDefault="00D11BE9" w:rsidP="00D11BE9">
      <w:pPr>
        <w:pStyle w:val="a3"/>
        <w:rPr>
          <w:rFonts w:ascii="GHEA Grapalat" w:hAnsi="GHEA Grapalat" w:cs="Sylfaen"/>
          <w:sz w:val="20"/>
          <w:szCs w:val="20"/>
        </w:rPr>
      </w:pPr>
    </w:p>
    <w:p w:rsidR="00D11BE9" w:rsidRDefault="00D11BE9" w:rsidP="00D11BE9">
      <w:pPr>
        <w:pStyle w:val="a3"/>
        <w:rPr>
          <w:rStyle w:val="a6"/>
          <w:b/>
          <w:color w:val="auto"/>
          <w:u w:val="none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Критерии, используемые для определения выбранного участника, соответствуют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требованиям приглашения </w:t>
      </w:r>
      <w:r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В соответствии со </w:t>
      </w:r>
      <w:r>
        <w:rPr>
          <w:rFonts w:ascii="GHEA Grapalat" w:hAnsi="GHEA Grapalat" w:cs="Sylfaen"/>
          <w:sz w:val="20"/>
          <w:szCs w:val="20"/>
          <w:lang w:val="hy-AM"/>
        </w:rPr>
        <w:br/>
        <w:t xml:space="preserve">статьей </w:t>
      </w:r>
      <w:r>
        <w:rPr>
          <w:rFonts w:ascii="GHEA Grapalat" w:hAnsi="GHEA Grapalat" w:cs="David"/>
          <w:sz w:val="20"/>
          <w:szCs w:val="20"/>
          <w:lang w:val="hy-AM"/>
        </w:rPr>
        <w:t xml:space="preserve">10 ,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частью </w:t>
      </w:r>
      <w:r>
        <w:rPr>
          <w:rFonts w:ascii="GHEA Grapalat" w:hAnsi="GHEA Grapalat" w:cs="David"/>
          <w:sz w:val="20"/>
          <w:szCs w:val="20"/>
          <w:lang w:val="hy-AM"/>
        </w:rPr>
        <w:t xml:space="preserve">4 </w:t>
      </w:r>
      <w:r>
        <w:rPr>
          <w:rFonts w:ascii="GHEA Grapalat" w:hAnsi="GHEA Grapalat" w:cs="Sylfaen"/>
          <w:sz w:val="20"/>
          <w:szCs w:val="20"/>
        </w:rPr>
        <w:t xml:space="preserve">, пунктом </w:t>
      </w:r>
      <w:r>
        <w:rPr>
          <w:rFonts w:ascii="GHEA Grapalat" w:hAnsi="GHEA Grapalat" w:cs="Sylfaen"/>
          <w:sz w:val="20"/>
          <w:szCs w:val="20"/>
          <w:lang w:val="hy-AM"/>
        </w:rPr>
        <w:t xml:space="preserve">1 Закона РА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«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/>
          <w:lang w:val="hy-AM"/>
        </w:rPr>
        <w:t xml:space="preserve">» , мораторий не применяется. </w:t>
      </w:r>
      <w:r>
        <w:rPr>
          <w:rFonts w:ascii="GHEA Grapalat" w:eastAsia="Calibri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координатору по закупкам: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Авагян </w:t>
      </w:r>
      <w:r>
        <w:rPr>
          <w:rFonts w:ascii="GHEA Grapalat" w:hAnsi="GHEA Grapalat"/>
          <w:b/>
          <w:sz w:val="20"/>
          <w:szCs w:val="20"/>
          <w:lang w:val="af-ZA"/>
        </w:rPr>
        <w:br/>
        <w:t xml:space="preserve">, 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номер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объявления 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sz w:val="18"/>
          <w:szCs w:val="18"/>
          <w:lang w:val="hy-AM"/>
        </w:rPr>
        <w:t xml:space="preserve">КМХК </w:t>
      </w:r>
      <w:r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-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МАДСДБ-25/93,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b/>
          <w:sz w:val="20"/>
          <w:szCs w:val="20"/>
          <w:lang w:val="hy-AM"/>
        </w:rPr>
        <w:t>armineavagyan1980@list/ru</w:t>
      </w:r>
    </w:p>
    <w:p w:rsidR="00D11BE9" w:rsidRPr="00D11BE9" w:rsidRDefault="00D11BE9" w:rsidP="00D11BE9">
      <w:pPr>
        <w:pStyle w:val="a4"/>
        <w:jc w:val="left"/>
        <w:rPr>
          <w:color w:val="0000FF"/>
          <w:lang w:val="ru-RU"/>
        </w:rPr>
      </w:pPr>
    </w:p>
    <w:p w:rsidR="00D11BE9" w:rsidRDefault="00D11BE9" w:rsidP="00D11BE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652733" w:rsidRDefault="00652733" w:rsidP="003257F6">
      <w:pPr>
        <w:jc w:val="both"/>
        <w:rPr>
          <w:rFonts w:ascii="GHEA Grapalat" w:hAnsi="GHEA Grapalat"/>
          <w:lang w:val="hy-AM"/>
        </w:rPr>
      </w:pPr>
    </w:p>
    <w:p w:rsidR="003064BF" w:rsidRDefault="003064BF" w:rsidP="003064BF">
      <w:pPr>
        <w:jc w:val="both"/>
        <w:rPr>
          <w:rFonts w:ascii="GHEA Grapalat" w:hAnsi="GHEA Grapalat"/>
          <w:lang w:val="hy-AM"/>
        </w:rPr>
      </w:pPr>
    </w:p>
    <w:p w:rsidR="00660EB4" w:rsidRPr="003064BF" w:rsidRDefault="00660EB4" w:rsidP="001F7A78">
      <w:pPr>
        <w:rPr>
          <w:rFonts w:ascii="GHEA Grapalat" w:hAnsi="GHEA Grapalat" w:cs="Sylfaen"/>
          <w:b/>
          <w:sz w:val="20"/>
          <w:szCs w:val="20"/>
          <w:lang w:val="hy-AM"/>
        </w:rPr>
      </w:pPr>
    </w:p>
    <w:sectPr w:rsidR="00660EB4" w:rsidRPr="003064BF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1A3F"/>
    <w:rsid w:val="00000685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E2E5E"/>
    <w:rsid w:val="000F351F"/>
    <w:rsid w:val="001013D9"/>
    <w:rsid w:val="00110437"/>
    <w:rsid w:val="001309CC"/>
    <w:rsid w:val="00155FA1"/>
    <w:rsid w:val="00164550"/>
    <w:rsid w:val="00167AA2"/>
    <w:rsid w:val="001713B6"/>
    <w:rsid w:val="001754C7"/>
    <w:rsid w:val="001939D5"/>
    <w:rsid w:val="001A7DC8"/>
    <w:rsid w:val="001B33FA"/>
    <w:rsid w:val="001C611A"/>
    <w:rsid w:val="001D1214"/>
    <w:rsid w:val="001D69A9"/>
    <w:rsid w:val="001F4AED"/>
    <w:rsid w:val="001F7A78"/>
    <w:rsid w:val="0020115D"/>
    <w:rsid w:val="00207EE3"/>
    <w:rsid w:val="00214E28"/>
    <w:rsid w:val="00216B12"/>
    <w:rsid w:val="0022306F"/>
    <w:rsid w:val="00264B68"/>
    <w:rsid w:val="00270DAB"/>
    <w:rsid w:val="00277931"/>
    <w:rsid w:val="00290876"/>
    <w:rsid w:val="00293714"/>
    <w:rsid w:val="00293BA2"/>
    <w:rsid w:val="00296C99"/>
    <w:rsid w:val="00296D34"/>
    <w:rsid w:val="002A0489"/>
    <w:rsid w:val="002A4A76"/>
    <w:rsid w:val="002B3CBC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4BF"/>
    <w:rsid w:val="00312FA4"/>
    <w:rsid w:val="003257F6"/>
    <w:rsid w:val="00346266"/>
    <w:rsid w:val="00361E54"/>
    <w:rsid w:val="0036282D"/>
    <w:rsid w:val="00364A61"/>
    <w:rsid w:val="003758D5"/>
    <w:rsid w:val="003B2D7F"/>
    <w:rsid w:val="003C20C8"/>
    <w:rsid w:val="003C25FD"/>
    <w:rsid w:val="003D1664"/>
    <w:rsid w:val="003D24AB"/>
    <w:rsid w:val="003F659E"/>
    <w:rsid w:val="003F7BBC"/>
    <w:rsid w:val="004011D4"/>
    <w:rsid w:val="00410497"/>
    <w:rsid w:val="00420EC7"/>
    <w:rsid w:val="00434820"/>
    <w:rsid w:val="00440AE2"/>
    <w:rsid w:val="004578E1"/>
    <w:rsid w:val="00462B65"/>
    <w:rsid w:val="00463640"/>
    <w:rsid w:val="00467448"/>
    <w:rsid w:val="00467EA4"/>
    <w:rsid w:val="0048377F"/>
    <w:rsid w:val="0048534E"/>
    <w:rsid w:val="00486169"/>
    <w:rsid w:val="004930FB"/>
    <w:rsid w:val="004D269B"/>
    <w:rsid w:val="004D410A"/>
    <w:rsid w:val="004D4DDF"/>
    <w:rsid w:val="004E3295"/>
    <w:rsid w:val="004F0AB7"/>
    <w:rsid w:val="00502F35"/>
    <w:rsid w:val="00522E2A"/>
    <w:rsid w:val="00524E35"/>
    <w:rsid w:val="00544F07"/>
    <w:rsid w:val="005471FF"/>
    <w:rsid w:val="005539F9"/>
    <w:rsid w:val="00554C44"/>
    <w:rsid w:val="005601B0"/>
    <w:rsid w:val="00563F1A"/>
    <w:rsid w:val="00573675"/>
    <w:rsid w:val="005766D5"/>
    <w:rsid w:val="005768F5"/>
    <w:rsid w:val="00576FA2"/>
    <w:rsid w:val="0057752F"/>
    <w:rsid w:val="0058369B"/>
    <w:rsid w:val="00584EEC"/>
    <w:rsid w:val="005A4641"/>
    <w:rsid w:val="005A60FE"/>
    <w:rsid w:val="005B369D"/>
    <w:rsid w:val="005C1B86"/>
    <w:rsid w:val="005C6FFC"/>
    <w:rsid w:val="005D63F1"/>
    <w:rsid w:val="005E2A60"/>
    <w:rsid w:val="005F0A96"/>
    <w:rsid w:val="0061222D"/>
    <w:rsid w:val="00623EA7"/>
    <w:rsid w:val="006478A9"/>
    <w:rsid w:val="00652733"/>
    <w:rsid w:val="00653E7A"/>
    <w:rsid w:val="00660EB4"/>
    <w:rsid w:val="00697BFD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1BAF"/>
    <w:rsid w:val="00752A62"/>
    <w:rsid w:val="00752D7D"/>
    <w:rsid w:val="0075491D"/>
    <w:rsid w:val="007711DE"/>
    <w:rsid w:val="0078286F"/>
    <w:rsid w:val="007868A3"/>
    <w:rsid w:val="007D3AA1"/>
    <w:rsid w:val="007F57C7"/>
    <w:rsid w:val="008057DF"/>
    <w:rsid w:val="00812228"/>
    <w:rsid w:val="00812CA8"/>
    <w:rsid w:val="00827E86"/>
    <w:rsid w:val="00840BA8"/>
    <w:rsid w:val="0084208A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A7793"/>
    <w:rsid w:val="008B1DC4"/>
    <w:rsid w:val="008C5133"/>
    <w:rsid w:val="008D31AA"/>
    <w:rsid w:val="008D3282"/>
    <w:rsid w:val="008D63B0"/>
    <w:rsid w:val="008E0ADE"/>
    <w:rsid w:val="008F3E9D"/>
    <w:rsid w:val="008F7FF2"/>
    <w:rsid w:val="009021BF"/>
    <w:rsid w:val="009135BF"/>
    <w:rsid w:val="0092066B"/>
    <w:rsid w:val="00965919"/>
    <w:rsid w:val="00970DDA"/>
    <w:rsid w:val="009C0932"/>
    <w:rsid w:val="009C61FB"/>
    <w:rsid w:val="009E4C14"/>
    <w:rsid w:val="009F4BFE"/>
    <w:rsid w:val="00A14C00"/>
    <w:rsid w:val="00A374D9"/>
    <w:rsid w:val="00A51FFE"/>
    <w:rsid w:val="00A52454"/>
    <w:rsid w:val="00A63A22"/>
    <w:rsid w:val="00A83528"/>
    <w:rsid w:val="00AA123C"/>
    <w:rsid w:val="00AB226E"/>
    <w:rsid w:val="00AE4ED6"/>
    <w:rsid w:val="00AF0828"/>
    <w:rsid w:val="00AF25DC"/>
    <w:rsid w:val="00B077BE"/>
    <w:rsid w:val="00B24567"/>
    <w:rsid w:val="00B25E13"/>
    <w:rsid w:val="00B30185"/>
    <w:rsid w:val="00B33724"/>
    <w:rsid w:val="00B37E58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391B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7ADC"/>
    <w:rsid w:val="00C505C5"/>
    <w:rsid w:val="00C50C36"/>
    <w:rsid w:val="00C56B2B"/>
    <w:rsid w:val="00C62AF5"/>
    <w:rsid w:val="00CC39E9"/>
    <w:rsid w:val="00CD610F"/>
    <w:rsid w:val="00CF1AC0"/>
    <w:rsid w:val="00CF2D8A"/>
    <w:rsid w:val="00CF4942"/>
    <w:rsid w:val="00CF7042"/>
    <w:rsid w:val="00D07C39"/>
    <w:rsid w:val="00D11AB3"/>
    <w:rsid w:val="00D11BE9"/>
    <w:rsid w:val="00D13062"/>
    <w:rsid w:val="00D16103"/>
    <w:rsid w:val="00D25501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C52DE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20DD"/>
    <w:rsid w:val="00F03A69"/>
    <w:rsid w:val="00F24C53"/>
    <w:rsid w:val="00F43FED"/>
    <w:rsid w:val="00F45BB7"/>
    <w:rsid w:val="00F52B08"/>
    <w:rsid w:val="00F54EFF"/>
    <w:rsid w:val="00F61CE3"/>
    <w:rsid w:val="00F6561B"/>
    <w:rsid w:val="00F905F7"/>
    <w:rsid w:val="00FB03F8"/>
    <w:rsid w:val="00FC5A63"/>
    <w:rsid w:val="00FD2F33"/>
    <w:rsid w:val="00FE38F6"/>
    <w:rsid w:val="00FE4326"/>
    <w:rsid w:val="00FE5710"/>
    <w:rsid w:val="00FF052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37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E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37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5FBA-68AB-4BA0-B724-4D374535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4</cp:revision>
  <cp:lastPrinted>2025-12-19T07:41:00Z</cp:lastPrinted>
  <dcterms:created xsi:type="dcterms:W3CDTF">2025-12-19T07:34:00Z</dcterms:created>
  <dcterms:modified xsi:type="dcterms:W3CDTF">2025-12-19T08:09:00Z</dcterms:modified>
</cp:coreProperties>
</file>